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2A3E" w14:textId="77777777" w:rsidR="00FC551E" w:rsidRDefault="009A4FB8">
      <w:pPr>
        <w:rPr>
          <w:b/>
          <w:sz w:val="24"/>
          <w:szCs w:val="24"/>
        </w:rPr>
      </w:pPr>
      <w:r>
        <w:rPr>
          <w:b/>
          <w:noProof/>
          <w:sz w:val="24"/>
        </w:rPr>
        <w:drawing>
          <wp:inline distT="114300" distB="114300" distL="114300" distR="114300" wp14:anchorId="22BE57AF" wp14:editId="7B36916A">
            <wp:extent cx="4305300" cy="638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464A1D" w14:textId="77777777" w:rsidR="00FC551E" w:rsidRDefault="00FC551E">
      <w:pPr>
        <w:rPr>
          <w:b/>
          <w:sz w:val="24"/>
          <w:szCs w:val="24"/>
        </w:rPr>
      </w:pPr>
    </w:p>
    <w:p w14:paraId="77962036" w14:textId="77777777" w:rsidR="00FC551E" w:rsidRDefault="009A4FB8">
      <w:pPr>
        <w:rPr>
          <w:b/>
          <w:sz w:val="24"/>
          <w:szCs w:val="24"/>
        </w:rPr>
      </w:pPr>
      <w:r>
        <w:rPr>
          <w:b/>
          <w:sz w:val="24"/>
        </w:rPr>
        <w:t>Prix national d’innovation dans les transports adaptés aux besoins des aînés</w:t>
      </w:r>
    </w:p>
    <w:p w14:paraId="555EA41D" w14:textId="77777777" w:rsidR="00FC551E" w:rsidRDefault="00FC551E">
      <w:pPr>
        <w:rPr>
          <w:b/>
          <w:sz w:val="24"/>
          <w:szCs w:val="24"/>
        </w:rPr>
      </w:pPr>
    </w:p>
    <w:p w14:paraId="2ACAC6FA" w14:textId="77777777" w:rsidR="00FC551E" w:rsidRDefault="009A4FB8">
      <w:pPr>
        <w:rPr>
          <w:sz w:val="24"/>
          <w:szCs w:val="24"/>
        </w:rPr>
      </w:pPr>
      <w:r>
        <w:rPr>
          <w:sz w:val="24"/>
        </w:rPr>
        <w:t xml:space="preserve">Avez-vous en main une </w:t>
      </w:r>
      <w:r>
        <w:rPr>
          <w:b/>
          <w:sz w:val="24"/>
          <w:u w:val="single"/>
        </w:rPr>
        <w:t>solution</w:t>
      </w:r>
      <w:r>
        <w:rPr>
          <w:sz w:val="24"/>
        </w:rPr>
        <w:t xml:space="preserve"> ou une </w:t>
      </w:r>
      <w:r>
        <w:rPr>
          <w:b/>
          <w:sz w:val="24"/>
          <w:u w:val="single"/>
        </w:rPr>
        <w:t>idée</w:t>
      </w:r>
      <w:r>
        <w:rPr>
          <w:sz w:val="24"/>
        </w:rPr>
        <w:t xml:space="preserve"> gagnante qui pourrait révolutionner la mobilité des aînés? </w:t>
      </w:r>
      <w:r>
        <w:rPr>
          <w:sz w:val="24"/>
        </w:rPr>
        <w:t xml:space="preserve">Peut-être avez-vous une manière unique ou novatrice de transporter les aînés de votre communauté? </w:t>
      </w:r>
    </w:p>
    <w:p w14:paraId="40402183" w14:textId="77777777" w:rsidR="00FC551E" w:rsidRDefault="00FC551E">
      <w:pPr>
        <w:rPr>
          <w:i/>
          <w:sz w:val="24"/>
          <w:szCs w:val="24"/>
        </w:rPr>
      </w:pPr>
    </w:p>
    <w:p w14:paraId="77527D5F" w14:textId="40E3B581" w:rsidR="00FC551E" w:rsidRDefault="009A4FB8">
      <w:pPr>
        <w:rPr>
          <w:sz w:val="24"/>
          <w:szCs w:val="24"/>
        </w:rPr>
      </w:pPr>
      <w:r>
        <w:rPr>
          <w:i/>
          <w:sz w:val="24"/>
        </w:rPr>
        <w:t>L’initiative F.A.S.T. Track</w:t>
      </w:r>
      <w:r>
        <w:rPr>
          <w:sz w:val="24"/>
        </w:rPr>
        <w:t xml:space="preserve"> est à la recherche des innovations qui pourraient </w:t>
      </w:r>
      <w:r w:rsidR="007552F9">
        <w:rPr>
          <w:sz w:val="24"/>
        </w:rPr>
        <w:t>être dignes d’</w:t>
      </w:r>
      <w:r>
        <w:rPr>
          <w:sz w:val="24"/>
        </w:rPr>
        <w:t>un Prix national d’innovation dans les transports adaptés aux besoi</w:t>
      </w:r>
      <w:r>
        <w:rPr>
          <w:sz w:val="24"/>
        </w:rPr>
        <w:t>ns des aînés.</w:t>
      </w:r>
    </w:p>
    <w:p w14:paraId="32A09D19" w14:textId="77777777" w:rsidR="00FC551E" w:rsidRDefault="00FC551E">
      <w:pPr>
        <w:rPr>
          <w:sz w:val="24"/>
          <w:szCs w:val="24"/>
        </w:rPr>
      </w:pPr>
    </w:p>
    <w:p w14:paraId="56B79E06" w14:textId="77777777" w:rsidR="00FC551E" w:rsidRDefault="009A4FB8">
      <w:pPr>
        <w:rPr>
          <w:sz w:val="24"/>
          <w:szCs w:val="24"/>
          <w:highlight w:val="white"/>
        </w:rPr>
      </w:pPr>
      <w:r>
        <w:rPr>
          <w:sz w:val="24"/>
          <w:highlight w:val="white"/>
        </w:rPr>
        <w:t>Ces prix souligneront les petites, moyennes et grandes innovations qui assureront de meilleurs lendemains aux Canadiens âgés.</w:t>
      </w:r>
    </w:p>
    <w:p w14:paraId="5D363321" w14:textId="77777777" w:rsidR="00FC551E" w:rsidRDefault="00FC551E">
      <w:pPr>
        <w:rPr>
          <w:sz w:val="24"/>
          <w:szCs w:val="24"/>
          <w:highlight w:val="white"/>
        </w:rPr>
      </w:pPr>
    </w:p>
    <w:p w14:paraId="035468DC" w14:textId="77777777" w:rsidR="00FC551E" w:rsidRDefault="009A4FB8">
      <w:pPr>
        <w:rPr>
          <w:sz w:val="24"/>
          <w:szCs w:val="24"/>
          <w:highlight w:val="white"/>
        </w:rPr>
      </w:pPr>
      <w:r>
        <w:rPr>
          <w:sz w:val="24"/>
          <w:highlight w:val="white"/>
        </w:rPr>
        <w:t>Les gagnants recevront :</w:t>
      </w:r>
    </w:p>
    <w:p w14:paraId="58477AAA" w14:textId="77777777" w:rsidR="00FC551E" w:rsidRDefault="009A4FB8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highlight w:val="white"/>
        </w:rPr>
        <w:t>La reconnaissance nationale de leurs pairs lors de la toute première conférence canadienn</w:t>
      </w:r>
      <w:r>
        <w:rPr>
          <w:sz w:val="24"/>
          <w:highlight w:val="white"/>
        </w:rPr>
        <w:t>e nationale sur les transports adaptés aux besoins des aînés</w:t>
      </w:r>
    </w:p>
    <w:p w14:paraId="4939B52F" w14:textId="77777777" w:rsidR="00FC551E" w:rsidRDefault="009A4FB8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highlight w:val="white"/>
        </w:rPr>
        <w:t xml:space="preserve">Un atelier-conseil avec notre stratège en transports adaptés aux besoins des aînés, </w:t>
      </w:r>
      <w:proofErr w:type="spellStart"/>
      <w:r>
        <w:rPr>
          <w:sz w:val="24"/>
          <w:highlight w:val="white"/>
        </w:rPr>
        <w:t>Aislin</w:t>
      </w:r>
      <w:proofErr w:type="spellEnd"/>
      <w:r>
        <w:rPr>
          <w:sz w:val="24"/>
          <w:highlight w:val="white"/>
        </w:rPr>
        <w:t xml:space="preserve"> </w:t>
      </w:r>
      <w:proofErr w:type="spellStart"/>
      <w:r>
        <w:rPr>
          <w:sz w:val="24"/>
          <w:highlight w:val="white"/>
        </w:rPr>
        <w:t>O’Hara</w:t>
      </w:r>
      <w:proofErr w:type="spellEnd"/>
      <w:r>
        <w:rPr>
          <w:sz w:val="24"/>
          <w:highlight w:val="white"/>
        </w:rPr>
        <w:t>, lors duquel ils identifieront quelles facettes de leur innovation pourraient être améliorées, qu</w:t>
      </w:r>
      <w:r>
        <w:rPr>
          <w:sz w:val="24"/>
          <w:highlight w:val="white"/>
        </w:rPr>
        <w:t>elles stratégies seraient à privilégier et quoi préparer pour attirer l’œil des investisseurs</w:t>
      </w:r>
    </w:p>
    <w:p w14:paraId="45E8AC5B" w14:textId="77777777" w:rsidR="00FC551E" w:rsidRDefault="009A4FB8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highlight w:val="white"/>
        </w:rPr>
        <w:t xml:space="preserve">La mise en contact avec des bailleurs de fonds privés dans le but de financer </w:t>
      </w:r>
      <w:proofErr w:type="gramStart"/>
      <w:r>
        <w:rPr>
          <w:sz w:val="24"/>
          <w:highlight w:val="white"/>
        </w:rPr>
        <w:t>leur</w:t>
      </w:r>
      <w:proofErr w:type="gramEnd"/>
      <w:r>
        <w:rPr>
          <w:sz w:val="24"/>
          <w:highlight w:val="white"/>
        </w:rPr>
        <w:t xml:space="preserve"> solution</w:t>
      </w:r>
    </w:p>
    <w:p w14:paraId="0A290890" w14:textId="77777777" w:rsidR="00FC551E" w:rsidRDefault="009A4FB8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highlight w:val="white"/>
        </w:rPr>
        <w:t>Un prix de 5 000 $ CA en argent comptant</w:t>
      </w:r>
    </w:p>
    <w:p w14:paraId="633A2632" w14:textId="77777777" w:rsidR="00FC551E" w:rsidRDefault="00FC551E">
      <w:pPr>
        <w:rPr>
          <w:b/>
          <w:sz w:val="24"/>
          <w:szCs w:val="24"/>
          <w:highlight w:val="white"/>
        </w:rPr>
      </w:pPr>
    </w:p>
    <w:p w14:paraId="48D83A9C" w14:textId="77777777" w:rsidR="00FC551E" w:rsidRDefault="009A4FB8">
      <w:pPr>
        <w:rPr>
          <w:b/>
          <w:sz w:val="24"/>
          <w:szCs w:val="24"/>
          <w:highlight w:val="white"/>
        </w:rPr>
      </w:pPr>
      <w:r>
        <w:rPr>
          <w:sz w:val="24"/>
          <w:highlight w:val="white"/>
        </w:rPr>
        <w:t>Les prix seront accordés sur</w:t>
      </w:r>
      <w:r>
        <w:rPr>
          <w:sz w:val="24"/>
          <w:highlight w:val="white"/>
        </w:rPr>
        <w:t xml:space="preserve"> deux volets : </w:t>
      </w:r>
      <w:r>
        <w:rPr>
          <w:b/>
          <w:sz w:val="24"/>
          <w:highlight w:val="white"/>
        </w:rPr>
        <w:t>les volets ADAPTATION et ESSAI.</w:t>
      </w:r>
    </w:p>
    <w:p w14:paraId="2A4D4279" w14:textId="77777777" w:rsidR="00FC551E" w:rsidRDefault="00FC551E">
      <w:pPr>
        <w:rPr>
          <w:sz w:val="24"/>
          <w:szCs w:val="24"/>
          <w:highlight w:val="white"/>
        </w:rPr>
      </w:pPr>
    </w:p>
    <w:p w14:paraId="70FBE097" w14:textId="77777777" w:rsidR="00FC551E" w:rsidRDefault="009A4FB8">
      <w:pPr>
        <w:rPr>
          <w:sz w:val="24"/>
          <w:szCs w:val="24"/>
          <w:highlight w:val="white"/>
        </w:rPr>
      </w:pPr>
      <w:r>
        <w:rPr>
          <w:b/>
          <w:sz w:val="24"/>
          <w:highlight w:val="white"/>
        </w:rPr>
        <w:t>Le volet ADAPTATION</w:t>
      </w:r>
      <w:r>
        <w:rPr>
          <w:sz w:val="24"/>
          <w:highlight w:val="white"/>
        </w:rPr>
        <w:t xml:space="preserve"> cherche à reconnaître les solutions novatrices qui existent déjà et dont l’impact sur les services de transports adaptés aux besoins des aînés est prouvé.</w:t>
      </w:r>
    </w:p>
    <w:p w14:paraId="09E3E962" w14:textId="77777777" w:rsidR="00FC551E" w:rsidRDefault="00FC551E">
      <w:pPr>
        <w:rPr>
          <w:sz w:val="24"/>
          <w:szCs w:val="24"/>
          <w:highlight w:val="white"/>
        </w:rPr>
      </w:pPr>
    </w:p>
    <w:p w14:paraId="077D1711" w14:textId="77777777" w:rsidR="00FC551E" w:rsidRDefault="009A4FB8">
      <w:pPr>
        <w:rPr>
          <w:sz w:val="24"/>
          <w:szCs w:val="24"/>
          <w:highlight w:val="white"/>
        </w:rPr>
      </w:pPr>
      <w:r>
        <w:rPr>
          <w:sz w:val="24"/>
          <w:highlight w:val="white"/>
        </w:rPr>
        <w:t xml:space="preserve">Les candidats aux prix du volet </w:t>
      </w:r>
      <w:r>
        <w:rPr>
          <w:sz w:val="24"/>
          <w:highlight w:val="white"/>
        </w:rPr>
        <w:t>ADAPTATION doivent :</w:t>
      </w:r>
    </w:p>
    <w:p w14:paraId="64EA9F12" w14:textId="77777777" w:rsidR="00FC551E" w:rsidRDefault="00FC551E">
      <w:pPr>
        <w:rPr>
          <w:sz w:val="24"/>
          <w:szCs w:val="24"/>
          <w:highlight w:val="white"/>
        </w:rPr>
      </w:pPr>
    </w:p>
    <w:p w14:paraId="17E562B6" w14:textId="77777777" w:rsidR="00FC551E" w:rsidRDefault="009A4F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highlight w:val="white"/>
        </w:rPr>
        <w:t>Être enregistrés au Canada</w:t>
      </w:r>
    </w:p>
    <w:p w14:paraId="5608AC8B" w14:textId="77777777" w:rsidR="00FC551E" w:rsidRDefault="009A4F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highlight w:val="white"/>
        </w:rPr>
        <w:t>Avoir mis en œuvre une solution de transports efficace à l’intention des aînés canadiens</w:t>
      </w:r>
    </w:p>
    <w:p w14:paraId="25D034D4" w14:textId="77777777" w:rsidR="00FC551E" w:rsidRDefault="009A4F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highlight w:val="white"/>
        </w:rPr>
        <w:t>Démontrer les réussites et la durabilité de leur solution</w:t>
      </w:r>
    </w:p>
    <w:p w14:paraId="3F8764CF" w14:textId="77777777" w:rsidR="00FC551E" w:rsidRDefault="009A4F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highlight w:val="white"/>
        </w:rPr>
        <w:t>Avoir le désir d’accroître la portée de leur solution</w:t>
      </w:r>
    </w:p>
    <w:p w14:paraId="48333117" w14:textId="77777777" w:rsidR="00FC551E" w:rsidRDefault="009A4FB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highlight w:val="white"/>
        </w:rPr>
        <w:lastRenderedPageBreak/>
        <w:t>Avoir soumis le Formulaire de profil communautaire</w:t>
      </w:r>
    </w:p>
    <w:p w14:paraId="6EEF1BAA" w14:textId="77777777" w:rsidR="00FC551E" w:rsidRDefault="00FC551E">
      <w:pPr>
        <w:rPr>
          <w:sz w:val="24"/>
          <w:szCs w:val="24"/>
          <w:highlight w:val="white"/>
        </w:rPr>
      </w:pPr>
    </w:p>
    <w:p w14:paraId="66054091" w14:textId="77777777" w:rsidR="00FC551E" w:rsidRDefault="009A4FB8">
      <w:pPr>
        <w:rPr>
          <w:sz w:val="24"/>
          <w:szCs w:val="24"/>
          <w:highlight w:val="white"/>
        </w:rPr>
      </w:pPr>
      <w:r>
        <w:rPr>
          <w:sz w:val="24"/>
          <w:highlight w:val="white"/>
        </w:rPr>
        <w:t>Trois (3) prix sont prévus pour le volet ADAPTATION.</w:t>
      </w:r>
    </w:p>
    <w:p w14:paraId="728AE598" w14:textId="77777777" w:rsidR="00FC551E" w:rsidRDefault="00FC551E">
      <w:pPr>
        <w:rPr>
          <w:sz w:val="24"/>
          <w:szCs w:val="24"/>
          <w:highlight w:val="white"/>
        </w:rPr>
      </w:pPr>
    </w:p>
    <w:p w14:paraId="55970023" w14:textId="77777777" w:rsidR="00FC551E" w:rsidRDefault="009A4FB8">
      <w:pPr>
        <w:rPr>
          <w:sz w:val="24"/>
          <w:szCs w:val="24"/>
          <w:highlight w:val="white"/>
        </w:rPr>
      </w:pPr>
      <w:r>
        <w:rPr>
          <w:b/>
          <w:sz w:val="24"/>
          <w:highlight w:val="white"/>
        </w:rPr>
        <w:t>Le volet ESSAI</w:t>
      </w:r>
      <w:r>
        <w:rPr>
          <w:sz w:val="24"/>
          <w:highlight w:val="white"/>
        </w:rPr>
        <w:t xml:space="preserve"> cherche à reconnaître les solutions de transport novatrices réalisables, mais pas</w:t>
      </w:r>
      <w:r>
        <w:rPr>
          <w:sz w:val="24"/>
          <w:highlight w:val="white"/>
        </w:rPr>
        <w:t xml:space="preserve"> encore réelles, qui pourraient affecter la vie des aînées de manière significative.</w:t>
      </w:r>
    </w:p>
    <w:p w14:paraId="1CED2BBD" w14:textId="77777777" w:rsidR="00FC551E" w:rsidRDefault="00FC551E">
      <w:pPr>
        <w:rPr>
          <w:sz w:val="24"/>
          <w:szCs w:val="24"/>
          <w:highlight w:val="white"/>
        </w:rPr>
      </w:pPr>
    </w:p>
    <w:p w14:paraId="51B3B026" w14:textId="77777777" w:rsidR="00FC551E" w:rsidRDefault="009A4FB8">
      <w:pPr>
        <w:rPr>
          <w:sz w:val="24"/>
          <w:szCs w:val="24"/>
          <w:highlight w:val="white"/>
        </w:rPr>
      </w:pPr>
      <w:r>
        <w:rPr>
          <w:sz w:val="24"/>
          <w:highlight w:val="white"/>
        </w:rPr>
        <w:t>Les candidats aux prix du volet ESSAI doivent :</w:t>
      </w:r>
    </w:p>
    <w:p w14:paraId="75798E5F" w14:textId="77777777" w:rsidR="00FC551E" w:rsidRDefault="00FC551E">
      <w:pPr>
        <w:rPr>
          <w:sz w:val="24"/>
          <w:szCs w:val="24"/>
          <w:highlight w:val="white"/>
        </w:rPr>
      </w:pPr>
    </w:p>
    <w:p w14:paraId="5357DA48" w14:textId="77777777" w:rsidR="00FC551E" w:rsidRDefault="009A4FB8">
      <w:pPr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highlight w:val="white"/>
        </w:rPr>
        <w:t>Être enregistrés au Canada</w:t>
      </w:r>
    </w:p>
    <w:p w14:paraId="6C5DDB17" w14:textId="77777777" w:rsidR="00FC551E" w:rsidRDefault="009A4FB8">
      <w:pPr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highlight w:val="white"/>
        </w:rPr>
        <w:t>Avoir une idée de solution de transport qui n’existe pas encore, mais qui pourrait potentielle</w:t>
      </w:r>
      <w:r>
        <w:rPr>
          <w:sz w:val="24"/>
          <w:highlight w:val="white"/>
        </w:rPr>
        <w:t>ment bénéficier aux aînés canadiens</w:t>
      </w:r>
    </w:p>
    <w:p w14:paraId="67AAE083" w14:textId="6DAA8863" w:rsidR="00FC551E" w:rsidRDefault="009A4FB8">
      <w:pPr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highlight w:val="white"/>
        </w:rPr>
        <w:t xml:space="preserve">Avoir </w:t>
      </w:r>
      <w:r w:rsidR="00A17C08">
        <w:rPr>
          <w:sz w:val="24"/>
          <w:highlight w:val="white"/>
        </w:rPr>
        <w:t>songé</w:t>
      </w:r>
      <w:r>
        <w:rPr>
          <w:sz w:val="24"/>
          <w:highlight w:val="white"/>
        </w:rPr>
        <w:t xml:space="preserve"> à l’administration et au lancement potentiels de leur solution</w:t>
      </w:r>
    </w:p>
    <w:p w14:paraId="2173F5CE" w14:textId="77777777" w:rsidR="00FC551E" w:rsidRDefault="009A4FB8">
      <w:pPr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highlight w:val="white"/>
        </w:rPr>
        <w:t>Avoir le désir de concrétiser leur idée</w:t>
      </w:r>
    </w:p>
    <w:p w14:paraId="78A9AF1B" w14:textId="77777777" w:rsidR="00FC551E" w:rsidRDefault="009A4FB8">
      <w:pPr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highlight w:val="white"/>
        </w:rPr>
        <w:t xml:space="preserve">Avoir soumis le Formulaire de profil communautaire </w:t>
      </w:r>
    </w:p>
    <w:p w14:paraId="20AFA5C2" w14:textId="77777777" w:rsidR="00FC551E" w:rsidRDefault="00FC551E">
      <w:pPr>
        <w:ind w:left="720"/>
        <w:rPr>
          <w:sz w:val="24"/>
          <w:szCs w:val="24"/>
          <w:highlight w:val="white"/>
        </w:rPr>
      </w:pPr>
    </w:p>
    <w:p w14:paraId="0D76BC33" w14:textId="77777777" w:rsidR="00FC551E" w:rsidRDefault="00FC551E">
      <w:pPr>
        <w:ind w:left="720"/>
        <w:rPr>
          <w:sz w:val="24"/>
          <w:szCs w:val="24"/>
          <w:highlight w:val="white"/>
        </w:rPr>
      </w:pPr>
    </w:p>
    <w:p w14:paraId="1F1EB743" w14:textId="77777777" w:rsidR="00FC551E" w:rsidRDefault="009A4FB8">
      <w:pPr>
        <w:rPr>
          <w:sz w:val="24"/>
          <w:szCs w:val="24"/>
          <w:highlight w:val="white"/>
        </w:rPr>
      </w:pPr>
      <w:r>
        <w:rPr>
          <w:sz w:val="24"/>
          <w:highlight w:val="white"/>
        </w:rPr>
        <w:t>Trois (3) prix sont prévus pour le volet ESSAI.</w:t>
      </w:r>
    </w:p>
    <w:p w14:paraId="78694ACC" w14:textId="77777777" w:rsidR="00FC551E" w:rsidRDefault="00FC551E">
      <w:pPr>
        <w:rPr>
          <w:b/>
          <w:sz w:val="24"/>
          <w:szCs w:val="24"/>
          <w:highlight w:val="white"/>
        </w:rPr>
      </w:pPr>
    </w:p>
    <w:p w14:paraId="7A675C8E" w14:textId="77777777" w:rsidR="00FC551E" w:rsidRDefault="009A4FB8">
      <w:pPr>
        <w:rPr>
          <w:b/>
          <w:sz w:val="24"/>
          <w:szCs w:val="24"/>
          <w:highlight w:val="white"/>
        </w:rPr>
      </w:pPr>
      <w:r>
        <w:rPr>
          <w:b/>
          <w:sz w:val="24"/>
          <w:highlight w:val="white"/>
        </w:rPr>
        <w:t>Qui peut poser sa candidature?</w:t>
      </w:r>
    </w:p>
    <w:p w14:paraId="6A56BBE1" w14:textId="77777777" w:rsidR="00FC551E" w:rsidRDefault="00FC551E">
      <w:pPr>
        <w:rPr>
          <w:color w:val="FF00FF"/>
          <w:sz w:val="24"/>
          <w:szCs w:val="24"/>
          <w:highlight w:val="white"/>
          <w:u w:val="single"/>
        </w:rPr>
      </w:pPr>
    </w:p>
    <w:p w14:paraId="1C72902A" w14:textId="77777777" w:rsidR="00FC551E" w:rsidRDefault="009A4FB8">
      <w:pPr>
        <w:numPr>
          <w:ilvl w:val="0"/>
          <w:numId w:val="4"/>
        </w:numPr>
        <w:rPr>
          <w:sz w:val="24"/>
          <w:szCs w:val="24"/>
          <w:highlight w:val="white"/>
        </w:rPr>
      </w:pPr>
      <w:r>
        <w:rPr>
          <w:sz w:val="24"/>
          <w:highlight w:val="white"/>
        </w:rPr>
        <w:t>Les organisations peuvent poser leur candidature pour les volets ADAPTATION et ESSAI (un seul ou les deux)</w:t>
      </w:r>
    </w:p>
    <w:p w14:paraId="72116489" w14:textId="423F2C69" w:rsidR="00FC551E" w:rsidRDefault="009A4FB8">
      <w:pPr>
        <w:numPr>
          <w:ilvl w:val="1"/>
          <w:numId w:val="4"/>
        </w:numPr>
        <w:rPr>
          <w:sz w:val="24"/>
          <w:szCs w:val="24"/>
          <w:highlight w:val="white"/>
        </w:rPr>
      </w:pPr>
      <w:r>
        <w:rPr>
          <w:sz w:val="24"/>
          <w:highlight w:val="white"/>
        </w:rPr>
        <w:t>Toutes les organisations (privées, publiques et à but no</w:t>
      </w:r>
      <w:r w:rsidR="00A17C08">
        <w:rPr>
          <w:sz w:val="24"/>
          <w:highlight w:val="white"/>
        </w:rPr>
        <w:t>n</w:t>
      </w:r>
      <w:r>
        <w:rPr>
          <w:sz w:val="24"/>
          <w:highlight w:val="white"/>
        </w:rPr>
        <w:t xml:space="preserve"> lucratif) sont admissibles</w:t>
      </w:r>
    </w:p>
    <w:p w14:paraId="204ACE56" w14:textId="77777777" w:rsidR="00FC551E" w:rsidRDefault="009A4FB8">
      <w:pPr>
        <w:numPr>
          <w:ilvl w:val="1"/>
          <w:numId w:val="4"/>
        </w:numPr>
        <w:rPr>
          <w:sz w:val="24"/>
          <w:szCs w:val="24"/>
          <w:highlight w:val="white"/>
        </w:rPr>
      </w:pPr>
      <w:r>
        <w:rPr>
          <w:sz w:val="24"/>
          <w:highlight w:val="white"/>
        </w:rPr>
        <w:t xml:space="preserve">Celles-ci doivent être enregistrées au Canada </w:t>
      </w:r>
    </w:p>
    <w:p w14:paraId="70DA88BD" w14:textId="3570ABBA" w:rsidR="00FC551E" w:rsidRDefault="009A4FB8">
      <w:pPr>
        <w:numPr>
          <w:ilvl w:val="1"/>
          <w:numId w:val="4"/>
        </w:numPr>
        <w:rPr>
          <w:sz w:val="24"/>
          <w:szCs w:val="24"/>
          <w:highlight w:val="white"/>
        </w:rPr>
      </w:pPr>
      <w:r>
        <w:rPr>
          <w:sz w:val="24"/>
          <w:highlight w:val="white"/>
        </w:rPr>
        <w:t>L</w:t>
      </w:r>
      <w:r w:rsidR="00A17C08">
        <w:rPr>
          <w:sz w:val="24"/>
          <w:highlight w:val="white"/>
        </w:rPr>
        <w:t>eur</w:t>
      </w:r>
      <w:r>
        <w:rPr>
          <w:sz w:val="24"/>
          <w:highlight w:val="white"/>
        </w:rPr>
        <w:t xml:space="preserve"> solution ou </w:t>
      </w:r>
      <w:r>
        <w:rPr>
          <w:sz w:val="24"/>
          <w:highlight w:val="white"/>
        </w:rPr>
        <w:t>i</w:t>
      </w:r>
      <w:r>
        <w:rPr>
          <w:sz w:val="24"/>
          <w:highlight w:val="white"/>
        </w:rPr>
        <w:t>dée doit bénéficier aux aînés canadiens</w:t>
      </w:r>
    </w:p>
    <w:p w14:paraId="0ABCB027" w14:textId="77777777" w:rsidR="00FC551E" w:rsidRDefault="00FC551E">
      <w:pPr>
        <w:ind w:left="1440"/>
        <w:rPr>
          <w:color w:val="FF00FF"/>
          <w:sz w:val="24"/>
          <w:szCs w:val="24"/>
          <w:highlight w:val="white"/>
        </w:rPr>
      </w:pPr>
    </w:p>
    <w:p w14:paraId="03BE7474" w14:textId="77777777" w:rsidR="00FC551E" w:rsidRDefault="009A4FB8">
      <w:pPr>
        <w:rPr>
          <w:b/>
          <w:sz w:val="24"/>
          <w:szCs w:val="24"/>
          <w:highlight w:val="white"/>
        </w:rPr>
      </w:pPr>
      <w:r>
        <w:rPr>
          <w:b/>
          <w:sz w:val="24"/>
          <w:highlight w:val="white"/>
        </w:rPr>
        <w:t>Comment poser sa candidature</w:t>
      </w:r>
    </w:p>
    <w:p w14:paraId="3C864707" w14:textId="77777777" w:rsidR="00FC551E" w:rsidRDefault="009A4FB8">
      <w:pPr>
        <w:rPr>
          <w:sz w:val="24"/>
          <w:szCs w:val="24"/>
          <w:highlight w:val="white"/>
        </w:rPr>
      </w:pPr>
      <w:r>
        <w:rPr>
          <w:sz w:val="24"/>
          <w:highlight w:val="white"/>
        </w:rPr>
        <w:t>Veuillez poser votre candidature par le biais du site Web</w:t>
      </w:r>
      <w:r>
        <w:rPr>
          <w:i/>
          <w:sz w:val="24"/>
          <w:highlight w:val="white"/>
        </w:rPr>
        <w:t xml:space="preserve"> F.A.S.T. Track</w:t>
      </w:r>
      <w:r>
        <w:rPr>
          <w:sz w:val="24"/>
          <w:highlight w:val="white"/>
        </w:rPr>
        <w:t>. Vous devez, tout d’abord, remplir le Formulaire de profil communautaire. Lorsque celui-ci sera accepté, vos rece</w:t>
      </w:r>
      <w:r>
        <w:rPr>
          <w:sz w:val="24"/>
          <w:highlight w:val="white"/>
        </w:rPr>
        <w:t>vrez une invitation par courriel pour soumettre votre candidature pour nos prix.</w:t>
      </w:r>
    </w:p>
    <w:p w14:paraId="065FBCED" w14:textId="77777777" w:rsidR="00FC551E" w:rsidRDefault="00FC551E">
      <w:pPr>
        <w:rPr>
          <w:sz w:val="24"/>
          <w:szCs w:val="24"/>
        </w:rPr>
      </w:pPr>
    </w:p>
    <w:p w14:paraId="21DF7A5C" w14:textId="77777777" w:rsidR="00FC551E" w:rsidRDefault="009A4FB8">
      <w:pPr>
        <w:rPr>
          <w:b/>
          <w:sz w:val="24"/>
          <w:szCs w:val="24"/>
        </w:rPr>
      </w:pPr>
      <w:r>
        <w:rPr>
          <w:b/>
          <w:sz w:val="24"/>
        </w:rPr>
        <w:t>Innovation notoire</w:t>
      </w:r>
    </w:p>
    <w:p w14:paraId="1565DFFC" w14:textId="77777777" w:rsidR="00FC551E" w:rsidRDefault="009A4FB8">
      <w:pPr>
        <w:rPr>
          <w:sz w:val="24"/>
          <w:szCs w:val="24"/>
        </w:rPr>
      </w:pPr>
      <w:r>
        <w:rPr>
          <w:sz w:val="24"/>
        </w:rPr>
        <w:t>L’innovation se présente tous différentes formes. De manière générale, nous cherchons à identifier les idées et solutions qui vont au-delà de la résolution</w:t>
      </w:r>
      <w:r>
        <w:rPr>
          <w:sz w:val="24"/>
        </w:rPr>
        <w:t xml:space="preserve"> de problèmes de base, à laquelle sont régulièrement soumis les transports adaptés aux besoins des aînés au Canada.</w:t>
      </w:r>
    </w:p>
    <w:p w14:paraId="5ED41C88" w14:textId="77777777" w:rsidR="00FC551E" w:rsidRDefault="00FC551E">
      <w:pPr>
        <w:rPr>
          <w:sz w:val="24"/>
          <w:szCs w:val="24"/>
        </w:rPr>
        <w:sectPr w:rsidR="00FC55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A576454" w14:textId="77777777" w:rsidR="00FC551E" w:rsidRDefault="009A4FB8">
      <w:pPr>
        <w:rPr>
          <w:sz w:val="24"/>
          <w:szCs w:val="24"/>
        </w:rPr>
      </w:pPr>
      <w:r>
        <w:rPr>
          <w:sz w:val="24"/>
        </w:rPr>
        <w:lastRenderedPageBreak/>
        <w:t>Voici quelques exemples d’innovation :</w:t>
      </w:r>
    </w:p>
    <w:p w14:paraId="55B0A0FD" w14:textId="77777777" w:rsidR="00FC551E" w:rsidRDefault="00FC551E">
      <w:pPr>
        <w:rPr>
          <w:sz w:val="24"/>
          <w:szCs w:val="24"/>
        </w:rPr>
      </w:pPr>
    </w:p>
    <w:p w14:paraId="741CE5C5" w14:textId="77777777" w:rsidR="00FC551E" w:rsidRDefault="009A4FB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u w:val="single"/>
        </w:rPr>
        <w:t>Innovation des partenariats</w:t>
      </w:r>
      <w:r>
        <w:rPr>
          <w:sz w:val="24"/>
        </w:rPr>
        <w:t xml:space="preserve"> – le résultat de partenariats impliquant deux ou plusieurs par</w:t>
      </w:r>
      <w:r>
        <w:rPr>
          <w:sz w:val="24"/>
        </w:rPr>
        <w:t>ties, comme les partenariats public-privé</w:t>
      </w:r>
    </w:p>
    <w:p w14:paraId="13A7AAEF" w14:textId="77777777" w:rsidR="00FC551E" w:rsidRDefault="009A4FB8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</w:rPr>
        <w:t>Des exemples :</w:t>
      </w:r>
    </w:p>
    <w:p w14:paraId="225549C0" w14:textId="4513845B" w:rsidR="00FC551E" w:rsidRDefault="009A4FB8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</w:rPr>
        <w:t xml:space="preserve">Les commandites d’entreprises : aux États-Unis, Toyota s’est associée à un organisme de bienfaisance </w:t>
      </w:r>
      <w:r>
        <w:rPr>
          <w:sz w:val="24"/>
        </w:rPr>
        <w:t xml:space="preserve">pour offrir </w:t>
      </w:r>
      <w:r w:rsidR="00A61884">
        <w:rPr>
          <w:sz w:val="24"/>
        </w:rPr>
        <w:t>le</w:t>
      </w:r>
      <w:r>
        <w:rPr>
          <w:sz w:val="24"/>
        </w:rPr>
        <w:t xml:space="preserve"> trajet</w:t>
      </w:r>
      <w:r w:rsidR="00A61884">
        <w:rPr>
          <w:sz w:val="24"/>
        </w:rPr>
        <w:t xml:space="preserve"> </w:t>
      </w:r>
      <w:r>
        <w:rPr>
          <w:sz w:val="24"/>
        </w:rPr>
        <w:t>gratuit</w:t>
      </w:r>
      <w:r>
        <w:rPr>
          <w:sz w:val="24"/>
        </w:rPr>
        <w:t xml:space="preserve"> aux aînés </w:t>
      </w:r>
      <w:r w:rsidR="008B243D">
        <w:rPr>
          <w:sz w:val="24"/>
        </w:rPr>
        <w:t xml:space="preserve">allant </w:t>
      </w:r>
      <w:r>
        <w:rPr>
          <w:sz w:val="24"/>
        </w:rPr>
        <w:t xml:space="preserve">se faire vacciner contre la </w:t>
      </w:r>
      <w:r>
        <w:rPr>
          <w:sz w:val="24"/>
        </w:rPr>
        <w:t>COVID-19</w:t>
      </w:r>
    </w:p>
    <w:p w14:paraId="3CFB03B2" w14:textId="3AEDA557" w:rsidR="00FC551E" w:rsidRDefault="009A4FB8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</w:rPr>
        <w:t xml:space="preserve">Une épicerie locale s’associe à un prestataire de services à but non lucratif afin que les aînés puissent </w:t>
      </w:r>
      <w:r w:rsidR="00A17C08">
        <w:rPr>
          <w:sz w:val="24"/>
        </w:rPr>
        <w:t xml:space="preserve">y </w:t>
      </w:r>
      <w:r>
        <w:rPr>
          <w:sz w:val="24"/>
        </w:rPr>
        <w:t>magasiner</w:t>
      </w:r>
    </w:p>
    <w:p w14:paraId="04C99F4E" w14:textId="77777777" w:rsidR="00FC551E" w:rsidRDefault="00FC551E">
      <w:pPr>
        <w:ind w:left="2160"/>
        <w:rPr>
          <w:sz w:val="24"/>
          <w:szCs w:val="24"/>
        </w:rPr>
      </w:pPr>
    </w:p>
    <w:p w14:paraId="45F12C6E" w14:textId="3EE8E004" w:rsidR="00FC551E" w:rsidRDefault="009A4FB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u w:val="single"/>
        </w:rPr>
        <w:t>Innovation technologique</w:t>
      </w:r>
      <w:r>
        <w:rPr>
          <w:sz w:val="24"/>
        </w:rPr>
        <w:t xml:space="preserve"> – l’utilisation de nouvelles technologies pour améliorer les transports adaptés aux beso</w:t>
      </w:r>
      <w:r>
        <w:rPr>
          <w:sz w:val="24"/>
        </w:rPr>
        <w:t xml:space="preserve">ins des aînés, soit par le biais d’une application, d’une centrale téléphonique ou d’un </w:t>
      </w:r>
      <w:r>
        <w:rPr>
          <w:sz w:val="24"/>
        </w:rPr>
        <w:t xml:space="preserve">système </w:t>
      </w:r>
      <w:r w:rsidR="008F2C2B">
        <w:rPr>
          <w:sz w:val="24"/>
        </w:rPr>
        <w:t xml:space="preserve">distinctif </w:t>
      </w:r>
      <w:r>
        <w:rPr>
          <w:sz w:val="24"/>
        </w:rPr>
        <w:t>de prise de rendez-vous</w:t>
      </w:r>
    </w:p>
    <w:p w14:paraId="50426189" w14:textId="77777777" w:rsidR="00FC551E" w:rsidRDefault="009A4FB8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</w:rPr>
        <w:t>Des exemples :</w:t>
      </w:r>
    </w:p>
    <w:p w14:paraId="1DA49BFD" w14:textId="77777777" w:rsidR="00FC551E" w:rsidRDefault="009A4FB8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</w:rPr>
        <w:t>Une application où les aînés peuvent visionner tous les choix possibles de transports pour leur trajet (p</w:t>
      </w:r>
      <w:r>
        <w:rPr>
          <w:sz w:val="24"/>
        </w:rPr>
        <w:t>. ex. : transports en commun, taxis, services de transport bénévole, etc.) en un seul et même endroit</w:t>
      </w:r>
    </w:p>
    <w:p w14:paraId="4F00FCDF" w14:textId="77777777" w:rsidR="00FC551E" w:rsidRDefault="009A4FB8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</w:rPr>
        <w:t>Un service d’appels centralisé ou système de prise de réservations pouvant connecter une variété de prestataires de services de transports</w:t>
      </w:r>
    </w:p>
    <w:p w14:paraId="73F1C72F" w14:textId="77777777" w:rsidR="00FC551E" w:rsidRDefault="00FC551E">
      <w:pPr>
        <w:ind w:left="2160"/>
        <w:rPr>
          <w:sz w:val="24"/>
          <w:szCs w:val="24"/>
        </w:rPr>
      </w:pPr>
    </w:p>
    <w:p w14:paraId="1D733D8D" w14:textId="77777777" w:rsidR="00FC551E" w:rsidRDefault="009A4FB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u w:val="single"/>
        </w:rPr>
        <w:t>Innovations ré</w:t>
      </w:r>
      <w:r>
        <w:rPr>
          <w:sz w:val="24"/>
          <w:u w:val="single"/>
        </w:rPr>
        <w:t>glementaires</w:t>
      </w:r>
      <w:r>
        <w:rPr>
          <w:sz w:val="24"/>
        </w:rPr>
        <w:t xml:space="preserve"> – la mise en place de pratiques et politiques, règlements, programmes ou services pouvant engendrer de meilleures suites dans les transports et la mobilité des aînés</w:t>
      </w:r>
    </w:p>
    <w:p w14:paraId="690D1E37" w14:textId="77777777" w:rsidR="00FC551E" w:rsidRDefault="009A4FB8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</w:rPr>
        <w:t>Des exemples :</w:t>
      </w:r>
    </w:p>
    <w:p w14:paraId="374D1593" w14:textId="77777777" w:rsidR="00FC551E" w:rsidRDefault="009A4FB8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</w:rPr>
        <w:t>Un corps gouvernemental voué à la création et à l’appui d’un réseau de prestataires de services de transports adaptés aux besoins des aînés</w:t>
      </w:r>
    </w:p>
    <w:p w14:paraId="234169F7" w14:textId="52D6ACAE" w:rsidR="00FC551E" w:rsidRDefault="009A4FB8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</w:rPr>
        <w:t xml:space="preserve">Une politique d’assurance explicite pour les chauffeurs bénévoles ou </w:t>
      </w:r>
      <w:r w:rsidR="006F16D0">
        <w:rPr>
          <w:sz w:val="24"/>
        </w:rPr>
        <w:t>les</w:t>
      </w:r>
      <w:r>
        <w:rPr>
          <w:sz w:val="24"/>
        </w:rPr>
        <w:t xml:space="preserve"> services de transports adaptés</w:t>
      </w:r>
      <w:r>
        <w:rPr>
          <w:sz w:val="24"/>
        </w:rPr>
        <w:t xml:space="preserve"> aux besoins des aînés</w:t>
      </w:r>
    </w:p>
    <w:p w14:paraId="1F8B0019" w14:textId="77777777" w:rsidR="00FC551E" w:rsidRDefault="009A4FB8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</w:rPr>
        <w:t>Une société de transport en commun mettant en place une politique permettant à tous les aînés de leur région de réserver un trajet de leur domicile à un arrêt de transport en commun existant</w:t>
      </w:r>
    </w:p>
    <w:p w14:paraId="328F90FB" w14:textId="546ADFEE" w:rsidR="00FC551E" w:rsidRDefault="009A4FB8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</w:rPr>
        <w:t>Un service de transport adoptant un mandat</w:t>
      </w:r>
      <w:r>
        <w:rPr>
          <w:sz w:val="24"/>
        </w:rPr>
        <w:t xml:space="preserve"> de bienfaits auxiliaires, comme la réduction de </w:t>
      </w:r>
      <w:r>
        <w:rPr>
          <w:sz w:val="24"/>
        </w:rPr>
        <w:t xml:space="preserve">l’empreinte </w:t>
      </w:r>
      <w:r w:rsidR="00FA425E">
        <w:rPr>
          <w:sz w:val="24"/>
        </w:rPr>
        <w:t>carbonique</w:t>
      </w:r>
      <w:r>
        <w:rPr>
          <w:sz w:val="24"/>
        </w:rPr>
        <w:t xml:space="preserve">, la création de programmes d’inclusion sociale, l’augmentation du taux de participation des aînés dans la prestation et la planification des services, etc. </w:t>
      </w:r>
    </w:p>
    <w:p w14:paraId="48B9B51D" w14:textId="77777777" w:rsidR="00FC551E" w:rsidRDefault="00FC551E">
      <w:pPr>
        <w:rPr>
          <w:sz w:val="24"/>
          <w:szCs w:val="24"/>
        </w:rPr>
      </w:pPr>
    </w:p>
    <w:p w14:paraId="176601C3" w14:textId="77777777" w:rsidR="00FC551E" w:rsidRDefault="00FC551E">
      <w:pPr>
        <w:rPr>
          <w:b/>
          <w:sz w:val="24"/>
          <w:szCs w:val="24"/>
        </w:rPr>
      </w:pPr>
    </w:p>
    <w:p w14:paraId="3F5E62B7" w14:textId="77777777" w:rsidR="00FC551E" w:rsidRDefault="009A4FB8">
      <w:pPr>
        <w:rPr>
          <w:b/>
          <w:sz w:val="24"/>
          <w:szCs w:val="24"/>
        </w:rPr>
      </w:pPr>
      <w:r>
        <w:rPr>
          <w:b/>
          <w:sz w:val="24"/>
        </w:rPr>
        <w:t>Évaluation</w:t>
      </w:r>
    </w:p>
    <w:p w14:paraId="22FDEE42" w14:textId="77777777" w:rsidR="00FC551E" w:rsidRDefault="009A4FB8">
      <w:pPr>
        <w:rPr>
          <w:sz w:val="24"/>
          <w:szCs w:val="24"/>
        </w:rPr>
      </w:pPr>
      <w:r>
        <w:rPr>
          <w:sz w:val="24"/>
        </w:rPr>
        <w:t>Les candidatures seront évaluées par un jury spécialisé, qui inclura certains des maîtres à penser des domaines des transports, de la mobilité et du vieillissement sain. Les renseignements fournis par le biais du profil communautaire permettront à celui-ci</w:t>
      </w:r>
      <w:r>
        <w:rPr>
          <w:sz w:val="24"/>
        </w:rPr>
        <w:t xml:space="preserve"> d’avoir le contexte nécessaire pour juger adéquatement chaque candidature. </w:t>
      </w:r>
    </w:p>
    <w:p w14:paraId="02AA2369" w14:textId="77777777" w:rsidR="00FC551E" w:rsidRDefault="00FC551E">
      <w:pPr>
        <w:rPr>
          <w:sz w:val="24"/>
          <w:szCs w:val="24"/>
        </w:rPr>
      </w:pPr>
    </w:p>
    <w:p w14:paraId="541D26EB" w14:textId="3119F776" w:rsidR="00FC551E" w:rsidRDefault="009A4FB8">
      <w:pPr>
        <w:rPr>
          <w:sz w:val="24"/>
          <w:szCs w:val="24"/>
        </w:rPr>
      </w:pPr>
      <w:r>
        <w:rPr>
          <w:sz w:val="24"/>
        </w:rPr>
        <w:t xml:space="preserve">Les </w:t>
      </w:r>
      <w:r w:rsidR="008B243D">
        <w:rPr>
          <w:sz w:val="24"/>
        </w:rPr>
        <w:t>candidatures aux</w:t>
      </w:r>
      <w:r>
        <w:rPr>
          <w:sz w:val="24"/>
        </w:rPr>
        <w:t xml:space="preserve"> volets ADAPTATION et ESSAI seront évaluées par un comité de pairs, guidé par les 5 clés du transport adapté aux besoins des aînés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</w:rPr>
        <w:t xml:space="preserve"> : </w:t>
      </w:r>
    </w:p>
    <w:p w14:paraId="7D6AF2EA" w14:textId="77777777" w:rsidR="00FC551E" w:rsidRDefault="00FC551E">
      <w:pPr>
        <w:rPr>
          <w:sz w:val="24"/>
          <w:szCs w:val="24"/>
        </w:rPr>
      </w:pPr>
    </w:p>
    <w:p w14:paraId="0AF60148" w14:textId="77777777" w:rsidR="00FC551E" w:rsidRDefault="009A4FB8">
      <w:pPr>
        <w:rPr>
          <w:sz w:val="24"/>
          <w:szCs w:val="24"/>
        </w:rPr>
      </w:pPr>
      <w:r>
        <w:rPr>
          <w:sz w:val="24"/>
        </w:rPr>
        <w:t>Les 5 clés du transpor</w:t>
      </w:r>
      <w:r>
        <w:rPr>
          <w:sz w:val="24"/>
        </w:rPr>
        <w:t>t adapté aux besoins des aînés</w:t>
      </w:r>
    </w:p>
    <w:p w14:paraId="1A9BEDD1" w14:textId="77777777" w:rsidR="00FC551E" w:rsidRDefault="00FC551E">
      <w:pPr>
        <w:rPr>
          <w:sz w:val="24"/>
          <w:szCs w:val="24"/>
        </w:rPr>
      </w:pPr>
    </w:p>
    <w:p w14:paraId="6AFF296A" w14:textId="77777777" w:rsidR="00FC551E" w:rsidRDefault="009A4FB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</w:rPr>
        <w:t xml:space="preserve">Disponibilité </w:t>
      </w:r>
    </w:p>
    <w:p w14:paraId="59E4B414" w14:textId="77777777" w:rsidR="00FC551E" w:rsidRDefault="009A4FB8">
      <w:pPr>
        <w:ind w:left="720"/>
        <w:rPr>
          <w:i/>
          <w:sz w:val="24"/>
          <w:szCs w:val="24"/>
        </w:rPr>
      </w:pPr>
      <w:r>
        <w:rPr>
          <w:i/>
          <w:sz w:val="24"/>
        </w:rPr>
        <w:t>Cette innovation/idée est-elle offerte à un grand nombre d’aînés canadiens? Lesquels? Quand (heures d’exploitation)? Certaines restrictions/limites existent-elles (c.-à-d. : lors de certains congés)?</w:t>
      </w:r>
    </w:p>
    <w:p w14:paraId="35DD44C0" w14:textId="77777777" w:rsidR="00FC551E" w:rsidRDefault="00FC551E">
      <w:pPr>
        <w:rPr>
          <w:sz w:val="24"/>
          <w:szCs w:val="24"/>
        </w:rPr>
      </w:pPr>
    </w:p>
    <w:p w14:paraId="04A3394B" w14:textId="77777777" w:rsidR="00FC551E" w:rsidRDefault="009A4FB8">
      <w:pPr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</w:rPr>
        <w:t>Abordabi</w:t>
      </w:r>
      <w:r>
        <w:rPr>
          <w:sz w:val="24"/>
        </w:rPr>
        <w:t>lité</w:t>
      </w:r>
      <w:proofErr w:type="spellEnd"/>
    </w:p>
    <w:p w14:paraId="04D9A6ED" w14:textId="77777777" w:rsidR="00FC551E" w:rsidRDefault="009A4FB8">
      <w:pPr>
        <w:ind w:left="720"/>
        <w:rPr>
          <w:i/>
          <w:sz w:val="24"/>
          <w:szCs w:val="24"/>
        </w:rPr>
      </w:pPr>
      <w:r>
        <w:rPr>
          <w:i/>
          <w:sz w:val="24"/>
        </w:rPr>
        <w:t>L’innovation/idée est-elle abordable? Pour les aînés?</w:t>
      </w:r>
    </w:p>
    <w:p w14:paraId="2CE579D0" w14:textId="77777777" w:rsidR="00FC551E" w:rsidRDefault="00FC551E">
      <w:pPr>
        <w:ind w:left="720"/>
        <w:rPr>
          <w:sz w:val="24"/>
          <w:szCs w:val="24"/>
        </w:rPr>
      </w:pPr>
    </w:p>
    <w:p w14:paraId="7A7EDE60" w14:textId="77777777" w:rsidR="00FC551E" w:rsidRDefault="009A4FB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</w:rPr>
        <w:t>Accessibilité</w:t>
      </w:r>
    </w:p>
    <w:p w14:paraId="70260374" w14:textId="77777777" w:rsidR="00FC551E" w:rsidRDefault="009A4FB8">
      <w:pPr>
        <w:ind w:left="720"/>
        <w:rPr>
          <w:i/>
          <w:sz w:val="24"/>
          <w:szCs w:val="24"/>
        </w:rPr>
      </w:pPr>
      <w:r>
        <w:rPr>
          <w:i/>
          <w:sz w:val="24"/>
        </w:rPr>
        <w:t xml:space="preserve">L’innovation/idée est-elle différemment accessible et inclusive des aînés en fonction de leurs capacités et handicaps? Cette question concerne non seulement l’accessibilité physique </w:t>
      </w:r>
      <w:r>
        <w:rPr>
          <w:i/>
          <w:sz w:val="24"/>
        </w:rPr>
        <w:t>(p. ex. : aux véhicules), mais aussi l’accessibilité des politiques et processus (c.-à-d. : aux méthodes de réservation), etc.</w:t>
      </w:r>
    </w:p>
    <w:p w14:paraId="7D5F7FA2" w14:textId="77777777" w:rsidR="00FC551E" w:rsidRDefault="00FC551E">
      <w:pPr>
        <w:ind w:left="720"/>
        <w:rPr>
          <w:sz w:val="24"/>
          <w:szCs w:val="24"/>
        </w:rPr>
      </w:pPr>
    </w:p>
    <w:p w14:paraId="53B06BDA" w14:textId="77777777" w:rsidR="00FC551E" w:rsidRDefault="009A4FB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</w:rPr>
        <w:t>Convenance</w:t>
      </w:r>
    </w:p>
    <w:p w14:paraId="322669BB" w14:textId="77777777" w:rsidR="00FC551E" w:rsidRDefault="009A4FB8">
      <w:pPr>
        <w:ind w:left="720"/>
        <w:rPr>
          <w:sz w:val="24"/>
          <w:szCs w:val="24"/>
        </w:rPr>
      </w:pPr>
      <w:r>
        <w:rPr>
          <w:i/>
          <w:sz w:val="24"/>
        </w:rPr>
        <w:t xml:space="preserve">L’innovation/idée est-elle convenable pour les aînés? A-t-elle été conçue en fonction de leurs besoins particuliers? </w:t>
      </w:r>
      <w:r>
        <w:rPr>
          <w:i/>
          <w:sz w:val="24"/>
        </w:rPr>
        <w:t>Tient-elle compte des principes de bienveillance à l’égard des aînés?</w:t>
      </w:r>
      <w:r>
        <w:rPr>
          <w:sz w:val="24"/>
        </w:rPr>
        <w:t xml:space="preserve"> </w:t>
      </w:r>
    </w:p>
    <w:p w14:paraId="06B2F51E" w14:textId="77777777" w:rsidR="00FC551E" w:rsidRDefault="00FC551E">
      <w:pPr>
        <w:ind w:left="720"/>
        <w:rPr>
          <w:sz w:val="24"/>
          <w:szCs w:val="24"/>
        </w:rPr>
      </w:pPr>
    </w:p>
    <w:p w14:paraId="1A722CA2" w14:textId="77777777" w:rsidR="00FC551E" w:rsidRDefault="009A4FB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</w:rPr>
        <w:t xml:space="preserve">Adaptabilité </w:t>
      </w:r>
    </w:p>
    <w:p w14:paraId="29270730" w14:textId="458F397D" w:rsidR="00FC551E" w:rsidRDefault="009A4FB8">
      <w:pPr>
        <w:ind w:left="720"/>
        <w:rPr>
          <w:i/>
          <w:sz w:val="24"/>
          <w:szCs w:val="24"/>
        </w:rPr>
      </w:pPr>
      <w:r>
        <w:rPr>
          <w:i/>
          <w:sz w:val="24"/>
        </w:rPr>
        <w:t>L’innovation/idée</w:t>
      </w:r>
      <w:r>
        <w:rPr>
          <w:i/>
          <w:sz w:val="24"/>
        </w:rPr>
        <w:t xml:space="preserve"> est-elle assez flexible pour répondre aux besoins des aînés? </w:t>
      </w:r>
      <w:r>
        <w:rPr>
          <w:i/>
          <w:sz w:val="24"/>
        </w:rPr>
        <w:t>Peut-elle être adaptée pour répondre à différents besoins?</w:t>
      </w:r>
    </w:p>
    <w:p w14:paraId="594B8917" w14:textId="77777777" w:rsidR="00FC551E" w:rsidRDefault="00FC551E">
      <w:pPr>
        <w:rPr>
          <w:sz w:val="24"/>
          <w:szCs w:val="24"/>
        </w:rPr>
      </w:pPr>
    </w:p>
    <w:p w14:paraId="41D70A3A" w14:textId="77777777" w:rsidR="00FC551E" w:rsidRDefault="00FC551E">
      <w:pPr>
        <w:rPr>
          <w:sz w:val="24"/>
          <w:szCs w:val="24"/>
        </w:rPr>
        <w:sectPr w:rsidR="00FC551E">
          <w:pgSz w:w="12240" w:h="15840"/>
          <w:pgMar w:top="1440" w:right="1440" w:bottom="1440" w:left="1440" w:header="720" w:footer="720" w:gutter="0"/>
          <w:cols w:space="720"/>
        </w:sectPr>
      </w:pPr>
    </w:p>
    <w:p w14:paraId="71B028DC" w14:textId="77777777" w:rsidR="00FC551E" w:rsidRDefault="009A4FB8">
      <w:pPr>
        <w:rPr>
          <w:sz w:val="24"/>
          <w:szCs w:val="24"/>
        </w:rPr>
      </w:pPr>
      <w:r>
        <w:rPr>
          <w:sz w:val="24"/>
        </w:rPr>
        <w:lastRenderedPageBreak/>
        <w:t>L’évaluation du volet ADAPTATION tiendra compte des suites telles que :</w:t>
      </w:r>
    </w:p>
    <w:p w14:paraId="0E1C7F4E" w14:textId="77777777" w:rsidR="00FC551E" w:rsidRDefault="00FC551E">
      <w:pPr>
        <w:rPr>
          <w:sz w:val="24"/>
          <w:szCs w:val="24"/>
        </w:rPr>
      </w:pPr>
    </w:p>
    <w:p w14:paraId="764C7EB7" w14:textId="77777777" w:rsidR="00FC551E" w:rsidRDefault="009A4FB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>Le degré d’impact</w:t>
      </w:r>
    </w:p>
    <w:p w14:paraId="6FA63933" w14:textId="77777777" w:rsidR="00FC551E" w:rsidRDefault="009A4FB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>Le degré de qualité</w:t>
      </w:r>
    </w:p>
    <w:p w14:paraId="56ED4A25" w14:textId="77777777" w:rsidR="00FC551E" w:rsidRDefault="009A4FB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>Le degré d’innovation</w:t>
      </w:r>
    </w:p>
    <w:p w14:paraId="68424794" w14:textId="77777777" w:rsidR="00FC551E" w:rsidRDefault="009A4FB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>La durabilité à long terme</w:t>
      </w:r>
    </w:p>
    <w:p w14:paraId="51C0E64F" w14:textId="77777777" w:rsidR="00FC551E" w:rsidRDefault="009A4FB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</w:rPr>
        <w:t>La capacité d’expansion/d’adaptatio</w:t>
      </w:r>
      <w:r>
        <w:rPr>
          <w:sz w:val="24"/>
        </w:rPr>
        <w:t>n</w:t>
      </w:r>
    </w:p>
    <w:p w14:paraId="705053F7" w14:textId="77777777" w:rsidR="00FC551E" w:rsidRDefault="00FC551E">
      <w:pPr>
        <w:rPr>
          <w:strike/>
          <w:color w:val="FF00FF"/>
          <w:sz w:val="24"/>
          <w:szCs w:val="24"/>
        </w:rPr>
      </w:pPr>
    </w:p>
    <w:p w14:paraId="54B220D1" w14:textId="77777777" w:rsidR="00FC551E" w:rsidRDefault="00FC551E">
      <w:pPr>
        <w:rPr>
          <w:sz w:val="24"/>
          <w:szCs w:val="24"/>
        </w:rPr>
      </w:pPr>
    </w:p>
    <w:p w14:paraId="50A1D5F4" w14:textId="77777777" w:rsidR="00FC551E" w:rsidRDefault="009A4FB8">
      <w:pPr>
        <w:rPr>
          <w:sz w:val="24"/>
          <w:szCs w:val="24"/>
        </w:rPr>
      </w:pPr>
      <w:r>
        <w:rPr>
          <w:sz w:val="24"/>
        </w:rPr>
        <w:t>L’évaluation du volet ESSAI tiendra compte des suites telles que :</w:t>
      </w:r>
    </w:p>
    <w:p w14:paraId="6B99DE49" w14:textId="77777777" w:rsidR="00FC551E" w:rsidRDefault="00FC551E">
      <w:pPr>
        <w:rPr>
          <w:sz w:val="24"/>
          <w:szCs w:val="24"/>
        </w:rPr>
      </w:pPr>
    </w:p>
    <w:p w14:paraId="08F17EE6" w14:textId="77777777" w:rsidR="00FC551E" w:rsidRDefault="009A4FB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</w:rPr>
        <w:t>La nouveauté du concept</w:t>
      </w:r>
    </w:p>
    <w:p w14:paraId="339DF215" w14:textId="77777777" w:rsidR="00FC551E" w:rsidRDefault="009A4FB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</w:rPr>
        <w:t>Le potentiel d’impact</w:t>
      </w:r>
    </w:p>
    <w:p w14:paraId="4D5CCFC4" w14:textId="77777777" w:rsidR="00FC551E" w:rsidRDefault="009A4FB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</w:rPr>
        <w:t>La qualité du concept</w:t>
      </w:r>
    </w:p>
    <w:p w14:paraId="7C9B7E9F" w14:textId="77777777" w:rsidR="00FC551E" w:rsidRDefault="009A4FB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</w:rPr>
        <w:t>La faisabilité du concept</w:t>
      </w:r>
    </w:p>
    <w:p w14:paraId="74559398" w14:textId="77777777" w:rsidR="00FC551E" w:rsidRDefault="009A4FB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</w:rPr>
        <w:t>Le degré d’investissement requis</w:t>
      </w:r>
    </w:p>
    <w:p w14:paraId="120C158C" w14:textId="77777777" w:rsidR="00FC551E" w:rsidRDefault="00FC551E">
      <w:pPr>
        <w:rPr>
          <w:sz w:val="24"/>
          <w:szCs w:val="24"/>
        </w:rPr>
      </w:pPr>
    </w:p>
    <w:p w14:paraId="74A361EA" w14:textId="77777777" w:rsidR="00FC551E" w:rsidRDefault="00FC551E">
      <w:pPr>
        <w:rPr>
          <w:b/>
          <w:sz w:val="24"/>
          <w:szCs w:val="24"/>
        </w:rPr>
      </w:pPr>
    </w:p>
    <w:p w14:paraId="3AF047D8" w14:textId="77777777" w:rsidR="00FC551E" w:rsidRDefault="009A4FB8">
      <w:pPr>
        <w:rPr>
          <w:b/>
          <w:sz w:val="24"/>
          <w:szCs w:val="24"/>
        </w:rPr>
      </w:pPr>
      <w:r>
        <w:rPr>
          <w:b/>
          <w:sz w:val="24"/>
        </w:rPr>
        <w:t>Comment nous rejoindre?</w:t>
      </w:r>
    </w:p>
    <w:p w14:paraId="2F00EA6F" w14:textId="77777777" w:rsidR="00FC551E" w:rsidRDefault="009A4FB8">
      <w:pPr>
        <w:rPr>
          <w:sz w:val="24"/>
          <w:szCs w:val="24"/>
        </w:rPr>
      </w:pPr>
      <w:r>
        <w:t>Veuillez adresser vos questions</w:t>
      </w:r>
      <w:r>
        <w:t xml:space="preserve"> à notre équipe de projet, au </w:t>
      </w:r>
      <w:hyperlink r:id="rId15">
        <w:r>
          <w:rPr>
            <w:color w:val="1155CC"/>
            <w:sz w:val="24"/>
            <w:u w:val="single"/>
          </w:rPr>
          <w:t>getmoving@fasttrackcanada.org</w:t>
        </w:r>
      </w:hyperlink>
      <w:r>
        <w:t>.</w:t>
      </w:r>
    </w:p>
    <w:p w14:paraId="512E6A4E" w14:textId="77777777" w:rsidR="00FC551E" w:rsidRDefault="00FC551E">
      <w:pPr>
        <w:rPr>
          <w:sz w:val="24"/>
          <w:szCs w:val="24"/>
        </w:rPr>
      </w:pPr>
    </w:p>
    <w:p w14:paraId="7CB12533" w14:textId="77777777" w:rsidR="00FC551E" w:rsidRDefault="00FC551E">
      <w:pPr>
        <w:rPr>
          <w:color w:val="222222"/>
          <w:sz w:val="24"/>
          <w:szCs w:val="24"/>
          <w:highlight w:val="white"/>
        </w:rPr>
      </w:pPr>
    </w:p>
    <w:p w14:paraId="32ED00D3" w14:textId="77777777" w:rsidR="00FC551E" w:rsidRDefault="00FC551E">
      <w:pPr>
        <w:rPr>
          <w:color w:val="222222"/>
          <w:sz w:val="24"/>
          <w:szCs w:val="24"/>
          <w:highlight w:val="white"/>
        </w:rPr>
      </w:pPr>
    </w:p>
    <w:p w14:paraId="49457CB0" w14:textId="77777777" w:rsidR="00FC551E" w:rsidRDefault="00FC551E">
      <w:pPr>
        <w:rPr>
          <w:color w:val="222222"/>
          <w:sz w:val="24"/>
          <w:szCs w:val="24"/>
          <w:highlight w:val="white"/>
        </w:rPr>
      </w:pPr>
    </w:p>
    <w:p w14:paraId="09CD4435" w14:textId="77777777" w:rsidR="00FC551E" w:rsidRDefault="00FC551E">
      <w:pPr>
        <w:rPr>
          <w:color w:val="222222"/>
          <w:sz w:val="24"/>
          <w:szCs w:val="24"/>
          <w:highlight w:val="white"/>
        </w:rPr>
      </w:pPr>
    </w:p>
    <w:sectPr w:rsidR="00FC551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7E2E" w14:textId="77777777" w:rsidR="009A4FB8" w:rsidRDefault="009A4FB8">
      <w:pPr>
        <w:spacing w:line="240" w:lineRule="auto"/>
      </w:pPr>
      <w:r>
        <w:separator/>
      </w:r>
    </w:p>
  </w:endnote>
  <w:endnote w:type="continuationSeparator" w:id="0">
    <w:p w14:paraId="5A6FB782" w14:textId="77777777" w:rsidR="009A4FB8" w:rsidRDefault="009A4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B85F" w14:textId="77777777" w:rsidR="007552F9" w:rsidRDefault="00755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1433" w14:textId="77777777" w:rsidR="007552F9" w:rsidRDefault="00755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6D19" w14:textId="77777777" w:rsidR="007552F9" w:rsidRDefault="00755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3068" w14:textId="77777777" w:rsidR="009A4FB8" w:rsidRDefault="009A4FB8">
      <w:pPr>
        <w:spacing w:line="240" w:lineRule="auto"/>
      </w:pPr>
      <w:r>
        <w:separator/>
      </w:r>
    </w:p>
  </w:footnote>
  <w:footnote w:type="continuationSeparator" w:id="0">
    <w:p w14:paraId="0FA17381" w14:textId="77777777" w:rsidR="009A4FB8" w:rsidRDefault="009A4FB8">
      <w:pPr>
        <w:spacing w:line="240" w:lineRule="auto"/>
      </w:pPr>
      <w:r>
        <w:continuationSeparator/>
      </w:r>
    </w:p>
  </w:footnote>
  <w:footnote w:id="1">
    <w:p w14:paraId="3E7137F6" w14:textId="77777777" w:rsidR="00FC551E" w:rsidRDefault="009A4FB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</w:rPr>
        <w:t xml:space="preserve"> « Les 5 clés du transport adapté aux besoins des aînés ont été rapportées pour la première fois par la Fondation Beverly, dans sa publication de 2001, </w:t>
      </w:r>
      <w:proofErr w:type="spellStart"/>
      <w:r>
        <w:rPr>
          <w:i/>
          <w:sz w:val="20"/>
          <w:u w:val="single"/>
        </w:rPr>
        <w:t>Supplemental</w:t>
      </w:r>
      <w:proofErr w:type="spellEnd"/>
      <w:r>
        <w:rPr>
          <w:i/>
          <w:sz w:val="20"/>
          <w:u w:val="single"/>
        </w:rPr>
        <w:t xml:space="preserve"> Transportation Programs for Seniors (Programmes de transports auxiliaires pour les aînés)</w:t>
      </w:r>
      <w:r>
        <w:rPr>
          <w:sz w:val="20"/>
        </w:rPr>
        <w:t xml:space="preserve"> C</w:t>
      </w:r>
      <w:r>
        <w:rPr>
          <w:sz w:val="20"/>
        </w:rPr>
        <w:t xml:space="preserve">ette publication et le programme pour lequel ces 5 clés ont été définies ont été développés en association avec la AAA </w:t>
      </w:r>
      <w:proofErr w:type="spellStart"/>
      <w:r>
        <w:rPr>
          <w:sz w:val="20"/>
        </w:rPr>
        <w:t>Foundation</w:t>
      </w:r>
      <w:proofErr w:type="spellEnd"/>
      <w:r>
        <w:rPr>
          <w:sz w:val="20"/>
        </w:rPr>
        <w:t xml:space="preserve"> for Traffic </w:t>
      </w:r>
      <w:proofErr w:type="spellStart"/>
      <w:r>
        <w:rPr>
          <w:sz w:val="20"/>
        </w:rPr>
        <w:t>Safety</w:t>
      </w:r>
      <w:proofErr w:type="spellEnd"/>
      <w:r>
        <w:rPr>
          <w:sz w:val="20"/>
        </w:rPr>
        <w:t>. 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B725" w14:textId="77777777" w:rsidR="007552F9" w:rsidRDefault="00755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5C5A" w14:textId="77777777" w:rsidR="007552F9" w:rsidRDefault="00755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5CB4" w14:textId="77777777" w:rsidR="007552F9" w:rsidRDefault="00755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2E5"/>
    <w:multiLevelType w:val="multilevel"/>
    <w:tmpl w:val="8C4CA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3F1885"/>
    <w:multiLevelType w:val="multilevel"/>
    <w:tmpl w:val="D98E9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EB2318"/>
    <w:multiLevelType w:val="multilevel"/>
    <w:tmpl w:val="00B8D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683219"/>
    <w:multiLevelType w:val="multilevel"/>
    <w:tmpl w:val="598CD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F36075"/>
    <w:multiLevelType w:val="multilevel"/>
    <w:tmpl w:val="76787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911152"/>
    <w:multiLevelType w:val="multilevel"/>
    <w:tmpl w:val="6F64D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E348AC"/>
    <w:multiLevelType w:val="multilevel"/>
    <w:tmpl w:val="50ECC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1E"/>
    <w:rsid w:val="006F16D0"/>
    <w:rsid w:val="007552F9"/>
    <w:rsid w:val="008B243D"/>
    <w:rsid w:val="008F2C2B"/>
    <w:rsid w:val="00944874"/>
    <w:rsid w:val="009A4FB8"/>
    <w:rsid w:val="00A17C08"/>
    <w:rsid w:val="00A61884"/>
    <w:rsid w:val="00FA425E"/>
    <w:rsid w:val="00F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9F49"/>
  <w15:docId w15:val="{1E207AF4-B0C7-4D71-A042-A7A44F9E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552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F9"/>
  </w:style>
  <w:style w:type="paragraph" w:styleId="Footer">
    <w:name w:val="footer"/>
    <w:basedOn w:val="Normal"/>
    <w:link w:val="FooterChar"/>
    <w:uiPriority w:val="99"/>
    <w:unhideWhenUsed/>
    <w:rsid w:val="007552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getmoving@fasttraskcanada.or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9m+nvcgwvbXxNbrH/214q2Kqg==">AMUW2mWZHLUBDPiRKgF60stndpgj1EcHffF4e5qFrDvbHuc5+oBqP02yLwRcRvjVjUX/szD+4UTWGbCvvRTr9HDE7OUherrqWCtv888jdfG8fZU/6A+rqDw=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1149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Malame</cp:lastModifiedBy>
  <cp:revision>8</cp:revision>
  <dcterms:created xsi:type="dcterms:W3CDTF">2021-12-23T04:09:00Z</dcterms:created>
  <dcterms:modified xsi:type="dcterms:W3CDTF">2021-12-23T04:19:00Z</dcterms:modified>
</cp:coreProperties>
</file>